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CB" w:rsidRDefault="00973DCB" w:rsidP="00973D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973DCB" w:rsidRDefault="00973DCB" w:rsidP="00973DCB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химии и </w:t>
      </w:r>
    </w:p>
    <w:p w:rsidR="00973DCB" w:rsidRPr="006F1FAC" w:rsidRDefault="00973DCB" w:rsidP="00973DCB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химической технологии</w:t>
      </w:r>
    </w:p>
    <w:p w:rsidR="00973DCB" w:rsidRPr="006F1FAC" w:rsidRDefault="00973DCB" w:rsidP="00973DCB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  <w:lang w:val="kk-KZ"/>
        </w:rPr>
        <w:t>Е.К.Онгарбаев</w:t>
      </w:r>
    </w:p>
    <w:p w:rsidR="00973DCB" w:rsidRDefault="00973DCB" w:rsidP="00973D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 ___________2011г.</w:t>
      </w:r>
    </w:p>
    <w:p w:rsidR="00973DCB" w:rsidRDefault="00973DCB" w:rsidP="00973D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73DCB" w:rsidRDefault="00973DCB" w:rsidP="00973DC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Экзаменационные вопросы по дисциплине «</w:t>
      </w:r>
      <w:r>
        <w:rPr>
          <w:rFonts w:ascii="Times New Roman" w:hAnsi="Times New Roman" w:cs="Times New Roman"/>
          <w:sz w:val="24"/>
          <w:szCs w:val="24"/>
          <w:lang w:val="kk-KZ"/>
        </w:rPr>
        <w:t>Химическая физика</w:t>
      </w:r>
      <w:r>
        <w:rPr>
          <w:rFonts w:ascii="Times New Roman" w:hAnsi="Times New Roman" w:cs="Times New Roman"/>
          <w:sz w:val="24"/>
          <w:szCs w:val="24"/>
        </w:rPr>
        <w:t>» специальности «</w:t>
      </w:r>
      <w:r>
        <w:rPr>
          <w:rFonts w:ascii="Times New Roman" w:hAnsi="Times New Roman" w:cs="Times New Roman"/>
          <w:sz w:val="24"/>
          <w:szCs w:val="24"/>
          <w:lang w:val="kk-KZ"/>
        </w:rPr>
        <w:t>050721-Химическая технология органических веществ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3курс,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/о, 3 кредита</w:t>
      </w:r>
    </w:p>
    <w:p w:rsidR="00FB2CBB" w:rsidRPr="006F1FAC" w:rsidRDefault="00FB2CBB" w:rsidP="00973DC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4799"/>
        <w:gridCol w:w="2551"/>
      </w:tblGrid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вопроса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973DCB" w:rsidP="00FB2CB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</w:pPr>
            <w:r w:rsidRPr="00973DCB">
              <w:rPr>
                <w:rFonts w:ascii="Times New Roman" w:hAnsi="Times New Roman" w:cs="Times New Roman"/>
                <w:sz w:val="24"/>
                <w:szCs w:val="24"/>
              </w:rPr>
              <w:t>Предмет химическ</w:t>
            </w:r>
            <w:r w:rsidR="0017335F">
              <w:rPr>
                <w:rFonts w:ascii="Times New Roman" w:hAnsi="Times New Roman" w:cs="Times New Roman"/>
                <w:sz w:val="24"/>
                <w:szCs w:val="24"/>
              </w:rPr>
              <w:t xml:space="preserve">ой физики, его задачи и разделы.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973DCB" w:rsidP="00FB2CB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CB">
              <w:rPr>
                <w:rFonts w:ascii="Times New Roman" w:hAnsi="Times New Roman" w:cs="Times New Roman"/>
                <w:sz w:val="24"/>
                <w:szCs w:val="24"/>
              </w:rPr>
              <w:t>Первичные радиационно-химические реакции.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973DCB" w:rsidP="00FB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CB">
              <w:rPr>
                <w:rFonts w:ascii="Times New Roman" w:hAnsi="Times New Roman" w:cs="Times New Roman"/>
                <w:sz w:val="24"/>
                <w:szCs w:val="24"/>
              </w:rPr>
              <w:t>Стационарный режим по теории теплового взрыва Н.Н. Семенова.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973DCB" w:rsidP="00FB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CB">
              <w:rPr>
                <w:rFonts w:ascii="Times New Roman" w:hAnsi="Times New Roman" w:cs="Times New Roman"/>
                <w:sz w:val="24"/>
                <w:szCs w:val="24"/>
              </w:rPr>
              <w:t>Элементарный акт и активные промежуточные частицы.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973DCB" w:rsidP="00FB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CB">
              <w:rPr>
                <w:rFonts w:ascii="Times New Roman" w:hAnsi="Times New Roman" w:cs="Times New Roman"/>
                <w:sz w:val="24"/>
                <w:szCs w:val="24"/>
              </w:rPr>
              <w:t>Радиохимические реакции в газах.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5A0405" w:rsidRDefault="00973DCB" w:rsidP="00352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973DCB" w:rsidP="00FB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CB">
              <w:rPr>
                <w:rFonts w:ascii="Times New Roman" w:hAnsi="Times New Roman" w:cs="Times New Roman"/>
                <w:sz w:val="24"/>
                <w:szCs w:val="24"/>
              </w:rPr>
              <w:t>Взрыв и самовоспламенение по теории теплового взрыва Н.Н. Семенова.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5A0405" w:rsidRDefault="00973DCB" w:rsidP="00352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973DCB" w:rsidP="00FB2CB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CB">
              <w:rPr>
                <w:rFonts w:ascii="Times New Roman" w:hAnsi="Times New Roman" w:cs="Times New Roman"/>
                <w:sz w:val="24"/>
                <w:szCs w:val="24"/>
              </w:rPr>
              <w:t>Типы столкновений частиц.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5A0405" w:rsidRDefault="00973DCB" w:rsidP="00352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973DCB" w:rsidP="00FB2CB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DCB">
              <w:rPr>
                <w:rFonts w:ascii="Times New Roman" w:hAnsi="Times New Roman" w:cs="Times New Roman"/>
                <w:sz w:val="24"/>
                <w:szCs w:val="24"/>
              </w:rPr>
              <w:t>Обмен энергией при столкновении частиц. Упругие столкновения.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5A0405" w:rsidRDefault="00973DCB" w:rsidP="00352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973DCB" w:rsidP="00FB2CB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CB">
              <w:rPr>
                <w:rFonts w:ascii="Times New Roman" w:hAnsi="Times New Roman" w:cs="Times New Roman"/>
                <w:sz w:val="24"/>
                <w:szCs w:val="24"/>
              </w:rPr>
              <w:t>Обмен энергией при столкновении частиц. Неупругие столкновения.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5A0405" w:rsidRDefault="00973DCB" w:rsidP="00352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973DCB" w:rsidP="00FB2CB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CB">
              <w:rPr>
                <w:rFonts w:ascii="Times New Roman" w:hAnsi="Times New Roman" w:cs="Times New Roman"/>
                <w:sz w:val="24"/>
                <w:szCs w:val="24"/>
              </w:rPr>
              <w:t>Обмен колебательной энергией при столкновении частиц.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</w:tc>
      </w:tr>
      <w:tr w:rsidR="00973DCB" w:rsidTr="00FB2CBB">
        <w:trPr>
          <w:trHeight w:val="39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17335F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F" w:rsidRPr="00973DCB" w:rsidRDefault="00973DCB" w:rsidP="00FB2CB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CB">
              <w:rPr>
                <w:rFonts w:ascii="Times New Roman" w:hAnsi="Times New Roman" w:cs="Times New Roman"/>
                <w:sz w:val="24"/>
                <w:szCs w:val="24"/>
              </w:rPr>
              <w:t>Радиолиз жидких растворов</w:t>
            </w:r>
            <w:r w:rsidR="001733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r w:rsidR="00173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DC3FD1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973DCB" w:rsidP="00FB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CB">
              <w:rPr>
                <w:rFonts w:ascii="Times New Roman" w:hAnsi="Times New Roman" w:cs="Times New Roman"/>
                <w:sz w:val="24"/>
                <w:szCs w:val="24"/>
              </w:rPr>
              <w:t>Теория теплового взрыва Н.Н. Семенова при изменении формы сосуда.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DC3FD1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973DCB" w:rsidP="00FB2CB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CB">
              <w:rPr>
                <w:rFonts w:ascii="Times New Roman" w:hAnsi="Times New Roman" w:cs="Times New Roman"/>
                <w:sz w:val="24"/>
                <w:szCs w:val="24"/>
              </w:rPr>
              <w:t>Свободные радикалы, их типы и свойства.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DC3FD1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973DCB" w:rsidP="00FB2CB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CB">
              <w:rPr>
                <w:rFonts w:ascii="Times New Roman" w:hAnsi="Times New Roman" w:cs="Times New Roman"/>
                <w:sz w:val="24"/>
                <w:szCs w:val="24"/>
              </w:rPr>
              <w:t>Плазмохимия, плазма.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17335F" w:rsidP="00FB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Режимы распространения пламени.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17335F" w:rsidP="00AA5A8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Карбены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, их образование и химические реакции.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17335F" w:rsidP="00FB2CB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Типы электрических разрядов.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AA5A88" w:rsidP="00FB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пламен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. Нормальная скорость горения.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AA5A88" w:rsidP="00FB2CB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Гомолитические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 реакции, типы, примеры.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AA5A88" w:rsidP="00FB2CBB">
            <w:pPr>
              <w:pStyle w:val="FR3"/>
              <w:jc w:val="left"/>
              <w:rPr>
                <w:rFonts w:ascii="Times New Roman" w:hAnsi="Times New Roman" w:cs="Times New Roman"/>
                <w:sz w:val="24"/>
              </w:rPr>
            </w:pPr>
            <w:r w:rsidRPr="00AA5A88">
              <w:rPr>
                <w:rFonts w:ascii="Times New Roman" w:hAnsi="Times New Roman" w:cs="Times New Roman"/>
                <w:bCs/>
                <w:sz w:val="24"/>
              </w:rPr>
              <w:t>Обмен энергией при столкновении частиц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AA5A88" w:rsidP="00FB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Детонация. Детонационная адиабата.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AA5A88" w:rsidP="00FB2CB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Гетеролитические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 реакции, типы, примеры.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AA5A88" w:rsidP="00FB2CB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Плазмохимические реакции.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</w:tc>
      </w:tr>
      <w:tr w:rsidR="00973DCB" w:rsidTr="00FB2CBB">
        <w:trPr>
          <w:trHeight w:val="54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17335F" w:rsidP="00FB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Скорость детонации. Нормальная детонация.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17335F" w:rsidP="00FB2CB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Фотохимия, закон </w:t>
            </w: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Бугера-Ламберта-Бера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17335F" w:rsidP="00FB2CBB">
            <w:pPr>
              <w:pStyle w:val="FR3"/>
              <w:jc w:val="left"/>
              <w:rPr>
                <w:rFonts w:ascii="Times New Roman" w:hAnsi="Times New Roman" w:cs="Times New Roman"/>
                <w:sz w:val="24"/>
              </w:rPr>
            </w:pPr>
            <w:r w:rsidRPr="00AA5A88">
              <w:rPr>
                <w:rFonts w:ascii="Times New Roman" w:hAnsi="Times New Roman" w:cs="Times New Roman"/>
                <w:bCs/>
                <w:sz w:val="24"/>
              </w:rPr>
              <w:t>Неравновесные химические реакции.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17335F" w:rsidP="00FB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Колебательные химические реакции.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17335F" w:rsidP="00FB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Гомолитические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 реакции. 1 тип. Согласованный распад.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17335F" w:rsidP="00FB2CB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Безизлучательные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 фотофизические переходы.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17335F" w:rsidP="00FB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Образование химически-активных частиц в плазме.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</w:t>
            </w:r>
          </w:p>
        </w:tc>
      </w:tr>
      <w:tr w:rsidR="00973DCB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AA5A88" w:rsidRDefault="00AA5A88" w:rsidP="00AA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Фотохимия. Правила отбора.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pStyle w:val="1"/>
              <w:keepNext w:val="0"/>
              <w:jc w:val="left"/>
              <w:outlineLvl w:val="9"/>
              <w:rPr>
                <w:rFonts w:ascii="Times New Roman" w:hAnsi="Times New Roman"/>
                <w:sz w:val="24"/>
                <w:szCs w:val="24"/>
              </w:rPr>
            </w:pPr>
            <w:r w:rsidRPr="00AA5A88">
              <w:rPr>
                <w:rFonts w:ascii="Times New Roman" w:hAnsi="Times New Roman"/>
                <w:b w:val="0"/>
                <w:sz w:val="24"/>
                <w:szCs w:val="24"/>
              </w:rPr>
              <w:t>Количественные характеристики радиационных реакций.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Излучательные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 фотофизические переходы.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Гомолитические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 реакции.1 тип. Несогласованный распад.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Процессы уничтожения свободной валентности.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Самораспространяющийся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 высокотемпературный синтез (СВС).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Интеркомбинационные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 фотофизические переходы.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Компенсация энергетических затрат.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Гомолитические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 реакции.1 тип.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Цепные реакции и их стадии.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Феноменология </w:t>
            </w:r>
            <w:proofErr w:type="spellStart"/>
            <w:r w:rsidRPr="00AA5A88">
              <w:rPr>
                <w:rFonts w:ascii="Times New Roman" w:hAnsi="Times New Roman" w:cs="Times New Roman"/>
                <w:bCs/>
                <w:sz w:val="24"/>
                <w:szCs w:val="24"/>
              </w:rPr>
              <w:t>сажеобразования</w:t>
            </w:r>
            <w:proofErr w:type="spellEnd"/>
            <w:r w:rsidRPr="00AA5A8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Гомолитические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 реакции. 3 тип.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Законы фотохимии, квантовый выход.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Зарождение цепи.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pStyle w:val="a3"/>
              <w:autoSpaceDE/>
              <w:autoSpaceDN/>
              <w:rPr>
                <w:sz w:val="24"/>
                <w:szCs w:val="24"/>
              </w:rPr>
            </w:pPr>
            <w:r w:rsidRPr="00AA5A88">
              <w:rPr>
                <w:sz w:val="24"/>
                <w:szCs w:val="24"/>
              </w:rPr>
              <w:t>Физико-химические аспекты технологии СВС.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Фотосенсибилизатор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фотоинициатор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352D61">
            <w:pPr>
              <w:tabs>
                <w:tab w:val="left" w:pos="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Продолжение цепи, примеры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Гомолитические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 реакции. 4 тип.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Полные и локальные скорости фотохимических реакций.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Сажеобразование</w:t>
            </w:r>
            <w:proofErr w:type="spellEnd"/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 при низкотемпературном горении углеводородов.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Радиационная химия, ее особенности.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Разветвление цепи, вырожденное разветвление.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Синтез и структура фуллеренов.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Количественные характеристики радиационной химии.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Кинетические особенности цепных реакций.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фуллеренов.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Виды и источники ионизирующих излучений.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973DCB" w:rsidRDefault="00AA5A88" w:rsidP="00AA5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Звено цепи, длина цепи.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88" w:rsidRPr="00AA5A88" w:rsidRDefault="00AA5A88" w:rsidP="00AA5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Фотохимия. Реакции атомов отдачи.</w:t>
            </w:r>
          </w:p>
          <w:p w:rsidR="00973DCB" w:rsidRPr="00973DCB" w:rsidRDefault="00973DCB" w:rsidP="00352D61">
            <w:pPr>
              <w:tabs>
                <w:tab w:val="left" w:pos="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  <w:tr w:rsidR="00973DCB" w:rsidRPr="006F1FAC" w:rsidTr="00352D6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88" w:rsidRPr="00AA5A88" w:rsidRDefault="00AA5A88" w:rsidP="00AA5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88">
              <w:rPr>
                <w:rFonts w:ascii="Times New Roman" w:hAnsi="Times New Roman" w:cs="Times New Roman"/>
                <w:sz w:val="24"/>
                <w:szCs w:val="24"/>
              </w:rPr>
              <w:t>Особенности взрывных реакций.</w:t>
            </w:r>
          </w:p>
          <w:p w:rsidR="00973DCB" w:rsidRPr="00973DCB" w:rsidRDefault="00973DCB" w:rsidP="00352D61">
            <w:pPr>
              <w:tabs>
                <w:tab w:val="left" w:pos="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CB" w:rsidRPr="006F1FAC" w:rsidRDefault="00973DCB" w:rsidP="0035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FAC"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</w:tr>
    </w:tbl>
    <w:p w:rsidR="00973DCB" w:rsidRPr="006F1FAC" w:rsidRDefault="00973DCB" w:rsidP="00973DCB">
      <w:pPr>
        <w:rPr>
          <w:rFonts w:ascii="Times New Roman" w:hAnsi="Times New Roman" w:cs="Times New Roman"/>
          <w:sz w:val="24"/>
          <w:szCs w:val="24"/>
        </w:rPr>
      </w:pPr>
    </w:p>
    <w:p w:rsidR="00973DCB" w:rsidRDefault="00973DCB" w:rsidP="00FB2CB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Методического бюро факультета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3DCB" w:rsidRDefault="00973DCB" w:rsidP="00FB2CB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кафедрой </w:t>
      </w:r>
    </w:p>
    <w:p w:rsidR="00973DCB" w:rsidRDefault="00973DCB" w:rsidP="00FB2CB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</w:p>
    <w:sectPr w:rsidR="00973DCB" w:rsidSect="00FB2C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B1FD6"/>
    <w:multiLevelType w:val="hybridMultilevel"/>
    <w:tmpl w:val="1DE43874"/>
    <w:lvl w:ilvl="0" w:tplc="8F763C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DCB"/>
    <w:rsid w:val="0017335F"/>
    <w:rsid w:val="007A675F"/>
    <w:rsid w:val="00950CB2"/>
    <w:rsid w:val="00973DCB"/>
    <w:rsid w:val="00AA5A88"/>
    <w:rsid w:val="00FB2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DCB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17335F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customStyle="1" w:styleId="1">
    <w:name w:val="заголовок 1"/>
    <w:basedOn w:val="a"/>
    <w:next w:val="a"/>
    <w:rsid w:val="00AA5A88"/>
    <w:pPr>
      <w:keepNext/>
      <w:jc w:val="center"/>
      <w:outlineLvl w:val="0"/>
    </w:pPr>
    <w:rPr>
      <w:rFonts w:ascii="Arial" w:eastAsia="Times New Roman" w:hAnsi="Arial" w:cs="Times New Roman"/>
      <w:b/>
      <w:sz w:val="28"/>
      <w:szCs w:val="20"/>
    </w:rPr>
  </w:style>
  <w:style w:type="paragraph" w:styleId="a3">
    <w:name w:val="Body Text"/>
    <w:basedOn w:val="a"/>
    <w:link w:val="a4"/>
    <w:rsid w:val="00AA5A88"/>
    <w:pPr>
      <w:autoSpaceDE w:val="0"/>
      <w:autoSpaceDN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AA5A8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Golovchenko</dc:creator>
  <cp:keywords/>
  <dc:description/>
  <cp:lastModifiedBy>Golovchenko</cp:lastModifiedBy>
  <cp:revision>3</cp:revision>
  <cp:lastPrinted>2012-04-26T03:33:00Z</cp:lastPrinted>
  <dcterms:created xsi:type="dcterms:W3CDTF">2012-04-25T09:47:00Z</dcterms:created>
  <dcterms:modified xsi:type="dcterms:W3CDTF">2012-04-26T03:33:00Z</dcterms:modified>
</cp:coreProperties>
</file>